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 People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Your Organization chart and BRS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ind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Complete a BRS Organization Chart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